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7" w:rsidRDefault="006D3157" w:rsidP="00887475">
      <w:pPr>
        <w:pStyle w:val="2"/>
        <w:jc w:val="center"/>
        <w:rPr>
          <w:sz w:val="40"/>
          <w:szCs w:val="40"/>
        </w:rPr>
      </w:pPr>
    </w:p>
    <w:p w:rsidR="006D3157" w:rsidRDefault="006D3157" w:rsidP="00887475">
      <w:pPr>
        <w:pStyle w:val="2"/>
        <w:jc w:val="center"/>
        <w:rPr>
          <w:sz w:val="40"/>
          <w:szCs w:val="40"/>
        </w:rPr>
      </w:pPr>
    </w:p>
    <w:p w:rsidR="00887475" w:rsidRPr="00887475" w:rsidRDefault="00887475" w:rsidP="00887475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887475">
        <w:rPr>
          <w:sz w:val="40"/>
          <w:szCs w:val="40"/>
        </w:rPr>
        <w:t>Методические рекомендации</w:t>
      </w:r>
    </w:p>
    <w:p w:rsidR="00887475" w:rsidRPr="00887475" w:rsidRDefault="00887475" w:rsidP="00887475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887475">
        <w:rPr>
          <w:sz w:val="40"/>
          <w:szCs w:val="40"/>
        </w:rPr>
        <w:t>по формированию</w:t>
      </w:r>
      <w:r w:rsidRPr="00887475">
        <w:rPr>
          <w:rFonts w:ascii="Times New Roman" w:hAnsi="Times New Roman" w:cs="Times New Roman"/>
          <w:sz w:val="40"/>
          <w:szCs w:val="40"/>
        </w:rPr>
        <w:t xml:space="preserve"> мотивации и потребности </w:t>
      </w:r>
      <w:proofErr w:type="gramStart"/>
      <w:r w:rsidRPr="00887475">
        <w:rPr>
          <w:rFonts w:ascii="Times New Roman" w:hAnsi="Times New Roman" w:cs="Times New Roman"/>
          <w:sz w:val="40"/>
          <w:szCs w:val="40"/>
        </w:rPr>
        <w:t>к</w:t>
      </w:r>
      <w:proofErr w:type="gramEnd"/>
    </w:p>
    <w:p w:rsidR="00887475" w:rsidRDefault="00887475" w:rsidP="00887475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887475">
        <w:rPr>
          <w:rFonts w:ascii="Times New Roman" w:hAnsi="Times New Roman" w:cs="Times New Roman"/>
          <w:sz w:val="40"/>
          <w:szCs w:val="40"/>
        </w:rPr>
        <w:t>самостоятельным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874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занятиям  физической</w:t>
      </w:r>
    </w:p>
    <w:p w:rsidR="00887475" w:rsidRPr="00887475" w:rsidRDefault="00887475" w:rsidP="00887475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887475">
        <w:rPr>
          <w:rFonts w:ascii="Times New Roman" w:hAnsi="Times New Roman" w:cs="Times New Roman"/>
          <w:sz w:val="40"/>
          <w:szCs w:val="40"/>
        </w:rPr>
        <w:t>культурой детей</w:t>
      </w:r>
      <w:r w:rsidRPr="00887475">
        <w:rPr>
          <w:sz w:val="40"/>
          <w:szCs w:val="40"/>
        </w:rPr>
        <w:t>.</w:t>
      </w:r>
    </w:p>
    <w:p w:rsidR="00887475" w:rsidRDefault="00887475" w:rsidP="00887475">
      <w:pPr>
        <w:spacing w:before="240" w:after="240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 xml:space="preserve">    </w:t>
      </w:r>
    </w:p>
    <w:p w:rsidR="006D3157" w:rsidRDefault="006D3157" w:rsidP="00887475">
      <w:pPr>
        <w:spacing w:before="240" w:after="240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6D3157" w:rsidRDefault="006D3157" w:rsidP="00887475">
      <w:pPr>
        <w:spacing w:before="240" w:after="240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6D3157" w:rsidRDefault="006D3157" w:rsidP="00887475">
      <w:pPr>
        <w:spacing w:before="240" w:after="240"/>
        <w:rPr>
          <w:rFonts w:ascii="Times New Roman" w:eastAsiaTheme="majorEastAsia" w:hAnsi="Times New Roman"/>
          <w:b/>
          <w:bCs/>
          <w:i/>
          <w:iCs/>
          <w:sz w:val="28"/>
          <w:szCs w:val="28"/>
        </w:rPr>
      </w:pPr>
    </w:p>
    <w:p w:rsidR="00887475" w:rsidRPr="00887475" w:rsidRDefault="00887475" w:rsidP="00887475">
      <w:pPr>
        <w:spacing w:before="240" w:after="2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bCs/>
          <w:i/>
          <w:iCs/>
          <w:sz w:val="28"/>
          <w:szCs w:val="28"/>
        </w:rPr>
        <w:t xml:space="preserve">    </w:t>
      </w:r>
      <w:r w:rsidRPr="00887475">
        <w:rPr>
          <w:rFonts w:ascii="Times New Roman" w:hAnsi="Times New Roman"/>
          <w:b/>
          <w:sz w:val="32"/>
          <w:szCs w:val="32"/>
        </w:rPr>
        <w:t xml:space="preserve"> Содержание: </w:t>
      </w:r>
    </w:p>
    <w:p w:rsidR="00887475" w:rsidRPr="00887475" w:rsidRDefault="00887475" w:rsidP="00887475">
      <w:pPr>
        <w:numPr>
          <w:ilvl w:val="0"/>
          <w:numId w:val="3"/>
        </w:numPr>
        <w:spacing w:before="240" w:after="240"/>
        <w:rPr>
          <w:rFonts w:ascii="Times New Roman" w:hAnsi="Times New Roman"/>
          <w:b/>
          <w:sz w:val="32"/>
          <w:szCs w:val="32"/>
        </w:rPr>
      </w:pPr>
      <w:r w:rsidRPr="00887475">
        <w:rPr>
          <w:rFonts w:ascii="Times New Roman" w:hAnsi="Times New Roman"/>
          <w:b/>
          <w:sz w:val="32"/>
          <w:szCs w:val="32"/>
        </w:rPr>
        <w:t xml:space="preserve">Введение.                                                               </w:t>
      </w:r>
      <w:r w:rsidRPr="00887475">
        <w:rPr>
          <w:b/>
          <w:sz w:val="32"/>
          <w:szCs w:val="32"/>
        </w:rPr>
        <w:t xml:space="preserve">                             </w:t>
      </w:r>
    </w:p>
    <w:p w:rsidR="006D3157" w:rsidRPr="006D3157" w:rsidRDefault="00887475" w:rsidP="0088747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32"/>
          <w:szCs w:val="32"/>
        </w:rPr>
      </w:pPr>
      <w:r w:rsidRPr="00887475">
        <w:rPr>
          <w:rFonts w:ascii="Times New Roman" w:hAnsi="Times New Roman"/>
          <w:b/>
          <w:bCs/>
          <w:sz w:val="32"/>
          <w:szCs w:val="32"/>
        </w:rPr>
        <w:t xml:space="preserve">Мотивы, вызывающие потребность в </w:t>
      </w:r>
      <w:proofErr w:type="gramStart"/>
      <w:r w:rsidRPr="00887475">
        <w:rPr>
          <w:rFonts w:ascii="Times New Roman" w:hAnsi="Times New Roman"/>
          <w:b/>
          <w:bCs/>
          <w:sz w:val="32"/>
          <w:szCs w:val="32"/>
        </w:rPr>
        <w:t>систематических</w:t>
      </w:r>
      <w:proofErr w:type="gramEnd"/>
    </w:p>
    <w:p w:rsidR="00887475" w:rsidRPr="00887475" w:rsidRDefault="00887475" w:rsidP="006D3157">
      <w:pPr>
        <w:pStyle w:val="a3"/>
        <w:spacing w:before="0" w:beforeAutospacing="0" w:after="0" w:afterAutospacing="0"/>
        <w:ind w:left="644"/>
        <w:rPr>
          <w:rFonts w:ascii="Times New Roman" w:hAnsi="Times New Roman"/>
          <w:b/>
          <w:sz w:val="32"/>
          <w:szCs w:val="32"/>
        </w:rPr>
      </w:pPr>
      <w:r w:rsidRPr="0088747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887475">
        <w:rPr>
          <w:rFonts w:ascii="Times New Roman" w:hAnsi="Times New Roman"/>
          <w:b/>
          <w:bCs/>
          <w:sz w:val="32"/>
          <w:szCs w:val="32"/>
        </w:rPr>
        <w:t>занятиях</w:t>
      </w:r>
      <w:proofErr w:type="gramEnd"/>
      <w:r w:rsidRPr="00887475">
        <w:rPr>
          <w:rFonts w:ascii="Times New Roman" w:hAnsi="Times New Roman"/>
          <w:b/>
          <w:bCs/>
          <w:sz w:val="32"/>
          <w:szCs w:val="32"/>
        </w:rPr>
        <w:t xml:space="preserve"> физической культурой у детей.                                                                                </w:t>
      </w:r>
    </w:p>
    <w:p w:rsidR="00887475" w:rsidRPr="00887475" w:rsidRDefault="00887475" w:rsidP="00887475">
      <w:pPr>
        <w:numPr>
          <w:ilvl w:val="0"/>
          <w:numId w:val="3"/>
        </w:numPr>
        <w:spacing w:before="240" w:after="240"/>
        <w:rPr>
          <w:rFonts w:ascii="Times New Roman" w:hAnsi="Times New Roman"/>
          <w:b/>
          <w:sz w:val="32"/>
          <w:szCs w:val="32"/>
        </w:rPr>
      </w:pPr>
      <w:r w:rsidRPr="00887475">
        <w:rPr>
          <w:rFonts w:ascii="Times New Roman" w:hAnsi="Times New Roman"/>
          <w:b/>
          <w:sz w:val="32"/>
          <w:szCs w:val="32"/>
        </w:rPr>
        <w:t xml:space="preserve">Заключение.                                                                                           </w:t>
      </w:r>
    </w:p>
    <w:p w:rsidR="00887475" w:rsidRPr="00887475" w:rsidRDefault="00887475" w:rsidP="00887475">
      <w:pPr>
        <w:spacing w:before="240" w:after="240"/>
        <w:rPr>
          <w:rFonts w:ascii="Times New Roman" w:hAnsi="Times New Roman"/>
          <w:b/>
          <w:sz w:val="32"/>
          <w:szCs w:val="32"/>
        </w:rPr>
      </w:pPr>
      <w:r w:rsidRPr="00887475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Pr="00887475">
        <w:rPr>
          <w:b/>
          <w:sz w:val="32"/>
          <w:szCs w:val="32"/>
        </w:rPr>
        <w:t xml:space="preserve">                              </w:t>
      </w: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rPr>
          <w:rStyle w:val="a4"/>
          <w:rFonts w:ascii="Times New Roman" w:hAnsi="Times New Roman"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887475">
        <w:rPr>
          <w:rStyle w:val="a4"/>
          <w:rFonts w:ascii="Times New Roman" w:hAnsi="Times New Roman"/>
          <w:sz w:val="32"/>
          <w:szCs w:val="32"/>
        </w:rPr>
        <w:t>Введение.</w:t>
      </w:r>
    </w:p>
    <w:p w:rsidR="00887475" w:rsidRPr="00887475" w:rsidRDefault="00887475" w:rsidP="00887475">
      <w:pPr>
        <w:pStyle w:val="a3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444444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Одной из самых старейших проблем школьного обучения является формирование мотивации к учению. Она рассматривалась многими известными психологами и педагогами, такими как А.Н. Леонтьев, Л.И. </w:t>
      </w:r>
      <w:proofErr w:type="spellStart"/>
      <w:r w:rsidRPr="00887475">
        <w:rPr>
          <w:rFonts w:ascii="Times New Roman" w:hAnsi="Times New Roman"/>
          <w:sz w:val="32"/>
          <w:szCs w:val="32"/>
        </w:rPr>
        <w:t>Божович</w:t>
      </w:r>
      <w:proofErr w:type="spellEnd"/>
      <w:r w:rsidRPr="00887475">
        <w:rPr>
          <w:rFonts w:ascii="Times New Roman" w:hAnsi="Times New Roman"/>
          <w:sz w:val="32"/>
          <w:szCs w:val="32"/>
        </w:rPr>
        <w:t xml:space="preserve"> и т.д. Именно ими была поднята проблема: как повысить у ребенка интерес к учению, т.е. сформировать мотив.</w:t>
      </w:r>
      <w:r w:rsidRPr="00887475">
        <w:rPr>
          <w:rFonts w:ascii="Times New Roman" w:hAnsi="Times New Roman"/>
          <w:color w:val="444444"/>
          <w:sz w:val="32"/>
          <w:szCs w:val="32"/>
        </w:rPr>
        <w:t xml:space="preserve"> 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Мотивация учебно-физкультурной деятельности вытекает из различных потребностей, которые А.Ц. Пуни разделил на три группы: потребность в движении, потребность выполнения обязанностей учащегося и потребность в спортивной деятельности.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Потребность в движении является базовой, врожденной потребностью человека и животных. У разных индивидов эта потребность выражена по-разному, что зависит как от генетических, так и социальных факторов. Большая потребность в двигательной активности имеется у лиц с сильной нервной системой и преобладанием возбуждения по «внутреннему» балансу. Такие лица более активны на занятиях по физкультуре и во время тренировок.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Однако большая активность одного ученика по сравнению с другими еще не означает, что он сознательнее подходит к своим обязанностям, что он более ответствен, просто ему требуется больший объем движений, чтобы удовлетворить потребность в двигательной активности.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Для учащихся с низкой двигательной активностью требуется дополнительная внешняя стимуляция: постоянное внимание со стороны учителя и товарищей, подбадривание, включение в совместную работу с высокоактивными учениками.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Среди занимающихся физкультурой в той или иной форме основными мотивами, по данным многих исследований, являются: укрепление здоровья, получение удовольствия от занятий (приятное времяпрепровождение), общение, желание родителей.</w:t>
      </w:r>
    </w:p>
    <w:p w:rsidR="00887475" w:rsidRPr="00887475" w:rsidRDefault="00887475" w:rsidP="00887475">
      <w:pPr>
        <w:pStyle w:val="a3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</w:p>
    <w:p w:rsidR="006D3157" w:rsidRDefault="006D3157" w:rsidP="0088747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7475" w:rsidRPr="00887475" w:rsidRDefault="00887475" w:rsidP="00887475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87475">
        <w:rPr>
          <w:rFonts w:ascii="Times New Roman" w:hAnsi="Times New Roman"/>
          <w:b/>
          <w:bCs/>
          <w:sz w:val="32"/>
          <w:szCs w:val="32"/>
        </w:rPr>
        <w:lastRenderedPageBreak/>
        <w:t>Мотивы, вызывающие потребность в систематических занятиях физической культурой у детей.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В младшем школьном возрасте продолжается активный рост развитие и укрепление мышечной ткани, связок, костей скелета, </w:t>
      </w:r>
      <w:proofErr w:type="gramStart"/>
      <w:r w:rsidRPr="00887475">
        <w:rPr>
          <w:rFonts w:ascii="Times New Roman" w:hAnsi="Times New Roman"/>
          <w:sz w:val="32"/>
          <w:szCs w:val="32"/>
        </w:rPr>
        <w:t>сердечно-сосудистой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системы, органов дыхания, а главное - нервной системы, управляющей сложнейшим из механизмов - человеческим организмом. Начинается процесс совершенствования движений, в частности, рабочих движений кисти и пальцев. Позвоночник, хотя уже приобрел свою характерную форму, все еще мягок и подвижен, поэтому легко поддается всевозможным искривлениям под воздействием односторонней нагрузки или неправильного положения тела в течение длительного времени.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Этот возраст благоприятный для развития координационных и кондиционных способностей, выносливости к умеренным нагрузкам и скоростно-силовых качеств. В связи недостаточности развития ЦНС ребенка его организм не способен работать в длительном мышечном напряжении, поэтому у детей быстро наступает утомление. В этот период нельзя допускать переутомление у детей.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С первых же дней в школе у детей возникают позиция общественно значимой и общественно оценивающей деятельности. Однако такая широкая мотивация, определяемая новой социальной позицией, не может поддерживать учебу в течение длительного времени и постепенно теряет свое значение.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</w:t>
      </w:r>
      <w:proofErr w:type="gramStart"/>
      <w:r w:rsidRPr="00887475">
        <w:rPr>
          <w:rFonts w:ascii="Times New Roman" w:hAnsi="Times New Roman"/>
          <w:sz w:val="32"/>
          <w:szCs w:val="32"/>
        </w:rPr>
        <w:t>необходимы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самостоятельных занятий учащихся физической культурой в свободное время.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Учитель физкультуры должен развивать у учащихся потребность самостоятельно заниматься физической культурой на базе создания у них представления о здоровом образе жизни. Приобретение этих знаний меняет отношение учащихся к </w:t>
      </w:r>
      <w:r w:rsidRPr="00887475">
        <w:rPr>
          <w:rFonts w:ascii="Times New Roman" w:hAnsi="Times New Roman"/>
          <w:sz w:val="32"/>
          <w:szCs w:val="32"/>
        </w:rPr>
        <w:lastRenderedPageBreak/>
        <w:t>физической культуре и спорту, побуждая их стать сильными, физически развитыми.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Мотивация учения в младшем школьном возрасте развивается в нескольких направлениях. Широкие познавательные мотивы (интерес к занятиям) могут уже к середине этого возраста преобразоваться в учебно-познавательные мотивы (интерес к способам приобретения знаний), мотивы самообразования представлены пока самой простой формой - интересом </w:t>
      </w:r>
      <w:proofErr w:type="gramStart"/>
      <w:r w:rsidRPr="00887475">
        <w:rPr>
          <w:rFonts w:ascii="Times New Roman" w:hAnsi="Times New Roman"/>
          <w:sz w:val="32"/>
          <w:szCs w:val="32"/>
        </w:rPr>
        <w:t>к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дополнительным источником знания, эпизодическим чтением дополнительных книг. В первом и втором классах школьники совершают волевые действия главным образом по указанию взрослых, но уже в третьем классе приобретают способность совершать волевые акты в соответствии с собственными мотивами. Школьник может проявить настойчивость в учебной деятельности, при занятиях физкультурой. Социальные мотивы в этом возрасте представлены желанием ребенка получить главным образом одобрение учителя. Младшие школьники проявляют активность лишь для того, чтобы быть хорошими исполнителями, прежде всего для того, чтобы заслужить расположение к себе взрослых, в том числе учителя. Мотивы сотрудничества и коллективной работы широко присутствуют у младших школьников, но пока в самом общем проявлении. Интенсивно развивается в этом возрасте целеполагание в учении. Младший школьник научается понимать и принимать цели, исходящие от учителя, удерживает эти цели в течение длительного времени, выполняет действия по инструкции.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Мотивы занятий физической культурой условно делят </w:t>
      </w:r>
      <w:proofErr w:type="gramStart"/>
      <w:r w:rsidRPr="00887475">
        <w:rPr>
          <w:rFonts w:ascii="Times New Roman" w:hAnsi="Times New Roman"/>
          <w:sz w:val="32"/>
          <w:szCs w:val="32"/>
        </w:rPr>
        <w:t>на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общие и конкретные. К первым можно отнести желание школьника заниматься физической культурой вообще, чем же заниматься конкретно - ему безразлично. Ко вторым можно отнести желание заниматься любимым видом спорта, определенными упражнениями. В начальных классах почти все ученики отдают предпочтение играм: мальчики - спортивным, девочки - подвижным. Затем интересы становятся более дифференцированным: одним нравится гимнастика, другим легкая атлетика, третьим - вольная борьба.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lastRenderedPageBreak/>
        <w:t xml:space="preserve">Мотивы посещения уроков физкультуры у школьников разные: </w:t>
      </w:r>
      <w:proofErr w:type="gramStart"/>
      <w:r w:rsidRPr="00887475">
        <w:rPr>
          <w:rFonts w:ascii="Times New Roman" w:hAnsi="Times New Roman"/>
          <w:sz w:val="32"/>
          <w:szCs w:val="32"/>
        </w:rPr>
        <w:t>те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кто доволен уроками ходят на них ради своего физического развития и укрепления здоровья, а те кто не удовлетворен уроками физкультуры (в основном девочки), посещают их ради отметки и чтобы избежать неприятностей из-за прогулов.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Мотивы занятий физической культурой могут быть связаны с процессом деятельности и с ее результатом. В первом случае школьник удовлетворяет потребность в двигательной активности, в получении впечатлений от соперничества (чувство азарта, радость победы). Во втором случае он может стремиться к получению следующих результатов:</w:t>
      </w:r>
    </w:p>
    <w:p w:rsidR="00887475" w:rsidRPr="00887475" w:rsidRDefault="00887475" w:rsidP="00887475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Самосовершенствование (улучшение телосложения, развитие физических и психических качеств, укрепление здоровья).</w:t>
      </w:r>
    </w:p>
    <w:p w:rsidR="00887475" w:rsidRPr="00887475" w:rsidRDefault="00887475" w:rsidP="00887475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Самовыражение и самоутверждение (быть не хуже других, стать привлекательным для противоположного пола и т.д.)</w:t>
      </w:r>
    </w:p>
    <w:p w:rsidR="00887475" w:rsidRPr="00887475" w:rsidRDefault="00887475" w:rsidP="00887475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Подготовка себя к труду и службе в армии.</w:t>
      </w:r>
    </w:p>
    <w:p w:rsidR="00887475" w:rsidRPr="00887475" w:rsidRDefault="00887475" w:rsidP="00887475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Удовлетворение духовных потребностей (через общение с товарищами, через чувство принадлежности к коллективу и т.д.)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Большая роль в развитии потребности к самостоятельным занятиям физической культурой принадлежит родителям. Школьники самостоятельно или с родителями занимаются физической культурой, но делают это эпизодически, лишь в выходные дни или во время каникул. Задачей учителя физической культуры является сделать эти занятия регулярными. А это может осуществиться только в том случае, если у учащихся будет сформирована потребность в самостоятельных систематических занятиях физической культурой или, иными словами, если у них будет сформирована привычка к физической нагрузке, к активной двигательной деятельности.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Привычка - это действия и поступки, выполнения которых стало для человека потребностью (С.Л. Рубинштейн).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Говоря о роли положительных привычек, К Д. Ушинский писал: «Самое убеждение только тогда делается элементом характера, когда переходит в привычку. Привычка и есть тот процесс, посредством которого убеждение делается </w:t>
      </w:r>
      <w:r w:rsidRPr="00887475">
        <w:rPr>
          <w:rFonts w:ascii="Times New Roman" w:hAnsi="Times New Roman"/>
          <w:sz w:val="32"/>
          <w:szCs w:val="32"/>
        </w:rPr>
        <w:lastRenderedPageBreak/>
        <w:t>наклонностью и мысль переходит в дело»</w:t>
      </w:r>
      <w:r>
        <w:rPr>
          <w:rFonts w:ascii="Times New Roman" w:hAnsi="Times New Roman"/>
          <w:sz w:val="32"/>
          <w:szCs w:val="32"/>
        </w:rPr>
        <w:t xml:space="preserve">. </w:t>
      </w:r>
      <w:r w:rsidRPr="00887475">
        <w:rPr>
          <w:rFonts w:ascii="Times New Roman" w:hAnsi="Times New Roman"/>
          <w:sz w:val="32"/>
          <w:szCs w:val="32"/>
        </w:rPr>
        <w:t>Он выделял два пути воспитания привычек: организация жизненного опыта и убеждение, разъяснение. Первый более пригоден для младших школьников.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Привычки формируются в результате многократного длительного использования определенных действий или форм поведения. Поэтому их выработка проходит через ряд этапов, каждый из которых должен быть организационно обеспечен учителем физической культуры.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Первый этап формирование положительного отношения к физической культуре. С первого класса учитель должен ненавязчиво подчеркивать положительную роль занятий физическими упражнениями в развитии детей и укреплении их здоровья.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Второй этап - формирование у учащихся самостоятельно заниматься физической культурой. Намерение, по определению Л.С. Рубинштейна, является внутренней подготовкой отсроченного действия или поступка. Это зафиксированная решением направленность на осуществление цели. На этом этапе задача учителя физкультуры - пробудить у учащихся желание самостоятельно и регулярно заниматься физической культурой. Он может предположить школьникам ежедневно выполнять дома зарядку. Сформировав у учеников это желание, учитель может переходить к следующему этапу.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Третий этап - осуществление школьником намерения самостоятельно заниматься физической культурой. Этот этап связан с созданием условий для самостоятельного выполнения школьниками физических упражнений. К таким условиям относятся: приобретение родителями необходимого спортивного инвентаря, разработка учащимися вместе с учителем физкультуры режима дня, в котором нашлось бы место и для самостоятельного выполнения физических упражнений; разучивание на уроке комплекса упражнений, которые ребята будут выполнять дома.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Четвертый этап - превращение желания школьников самостоятельно и регулярно заниматься физическими упражнениями в привычку. В силу возрастных психологических </w:t>
      </w:r>
      <w:r w:rsidRPr="00887475">
        <w:rPr>
          <w:rFonts w:ascii="Times New Roman" w:hAnsi="Times New Roman"/>
          <w:sz w:val="32"/>
          <w:szCs w:val="32"/>
        </w:rPr>
        <w:lastRenderedPageBreak/>
        <w:t>особенностей младших школьников и подростков (легкая смена интересов и желаний, недостаточное развитие настойчивости, целеустремленности) регулярное, самостоятельное выполнение ими физических упражнений представляют значительные трудности. Ребенок может 3-4 раза встать пораньше и сделать зарядку, но потом это ему надоест и он найдет для себя много оправданий, которые освободят его от угрызений совести в том, что он не осуществил задуманное (например, «поздно лег спать, поэтому проспал, и на зарядку не осталось времени» и т.д.). При этом возникают защитные мотивировки.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В связи с этим учителю необходимо осуществлять ряд мероприятий, которые поддерживали бы сформированные намерения учащихся самостоятельно заниматься физической культурой.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Учитывая, что младшие школьники часто выполняют задания не столько для себя, сколько для других и что у них быстро теряется интерес к выполнению любого задания, если они не видят на себе заинтересованного взгляда родителей или старших братьев или сестер, лучшим вариантом на первых порах было бы совместное выполнение физических упражнений младшими школьниками и старшими в семье, или необходимо просто присутствие старших.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Интерес учащихся к самостоятельному систематическому выполнению физических упражнений будет стимулироваться и в том случае, если учитель обеспечит постоянный </w:t>
      </w:r>
      <w:proofErr w:type="gramStart"/>
      <w:r w:rsidRPr="00887475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887475">
        <w:rPr>
          <w:rFonts w:ascii="Times New Roman" w:hAnsi="Times New Roman"/>
          <w:sz w:val="32"/>
          <w:szCs w:val="32"/>
        </w:rPr>
        <w:t xml:space="preserve"> тем, выполняют школьники дома физические упражнения или нет. Этот контроль иногда оказывается даже действеннее, чем контроль родителей, так как авторитет учителя для младших школьников часто весомее слов и увещеваний родителей.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Необходимое условие для создания у учащихся интереса к содержанию обучения и к самой учебной деятельности - возможность проявить к учению умственную самостоятельность и инициативность. Чем активнее методы обучения, тем легче заинтересовать ими учащихся. Основное средство воспитания устойчивого интереса к учению - использование таких вопросов и заданий, решение которых требует от учащихся активной поисковой деятельности.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lastRenderedPageBreak/>
        <w:t>Большую роль в формировании интереса к учению играет создание проблемной ситуации, столкновение учащихся с трудностью, которых они не могут разрешить при позиции, имеющегося у них запаса знаний или применение старых в новой ситуации. Интересна только работа, которая требует постоянного напряжения. Легкий материал не требующий умственного напряжения, не вызывает интереса. Преодоление трудностей в учебной деятельности - важнейшее условие возникновения интереса к ней.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Наивысшей формой самостоятельности учащихся является выполнение ими общественных поручений. Устойчивость мотивов общественной работы во многом зависит от удовлетворения учащихся этой работой. Чем младше школьник, тем в большой степени он находит удовлетворение в полезности своих дел для всех, в их общественной пользе. Для того чтобы пробудить и поддерживать интерес школьников к общественным поручениям, необходимо соблюдать ряд условий: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Даваемое школьнику поручение должно иметь общественную значимость и целесообразность. Учитель должен показать, что выполняемое учащимися задание важно для всего класса, спортивной команды. Даваемые поручения должны быть конкретными. Часто, назначение школьника физоргом в классе носит формальный характер. Учитель должен разъяснять, в чем конкретно состоят функции физорга.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Качество и сроки выполнения заданий должны контролироваться учителем. Если ученик видит, что учитель не очень интересуется, как выполнено его поручение, то возникает равнодушие и у самого ученика. В следующий раз он будет считать необходимым выполнение данного ему поручения.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У учащегося должна формироваться вера в возможность выполнения поручения. При необходимости учитель физической культуры должен помочь школьнику в организации его общественной работы (как советом, так и практическими делами).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Школьникам должна предоставляться определенная самостоятельность в выполнении общественной работы. Например, ребята сами могут разработать программу </w:t>
      </w:r>
      <w:r w:rsidRPr="00887475">
        <w:rPr>
          <w:rFonts w:ascii="Times New Roman" w:hAnsi="Times New Roman"/>
          <w:sz w:val="32"/>
          <w:szCs w:val="32"/>
        </w:rPr>
        <w:lastRenderedPageBreak/>
        <w:t>спортивного вечера, подготовить стенную газету на спортивную тему и т.д.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При распределении общественных поручений важно учитывать психологические особенности школьников разного возраста: их интересы, способности, социальный статус в группе и в спортивном коллективе. Например, школьнику с низким социальным статусом в классе вначале не следует давать задания, требующие руководства товарищами. Срочные задания не следует поручать школьникам с высокой тревожностью, инертностью: они привыкли заранее планировать свою деятельность и в неожиданно возникшей ситуации чувствуют себя неуверенно, нервозно. Им нужно время, чтобы свыкнуться со своей ролью, с полученным заданием.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Учитывая склонность учащихся к перемене деятельности, целесообразнее давать им разовые и временные поручения, а не постоянные. Особенно это касается школьников с сильной нервной системой, которые часто бывают пассивными в общественных делах только потому, что даваемые им поручения однообразны и не заставляют их преодолевать трудности. Групповые и коллективные поручения должны превалировать над индивидуальностью.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Цель, поставленная учителем должна стать целью ученика, между мотивами и целями существует весьма сложные отношения. Наилучший путь движения - от мотивов к цели, т.е. когда ученик уже имеет мотив, побуждающий его стремиться к заданной учителем цели.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Что лежит в основании мотивации учения?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Основанием того зачем ребенок идет в школу не является познавательный интерес, у него еще не сформирована учебная потребность, его интерес в новой социальной роли - быть школьником. Ребенка манит в школу не учение, а стать человеком уважаемым (ему интересно стать учеником). 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 xml:space="preserve">До школы в играх осуществлялось самореализация ребенка. Он вживался в статус субъекта, а школе он начинает терять данный статус, т.е. потребность самореализации себя как субъекта деятельности начинает падать из-за организации учебного процесса. В традиционном обучении возникает </w:t>
      </w:r>
      <w:r w:rsidRPr="00887475">
        <w:rPr>
          <w:rFonts w:ascii="Times New Roman" w:hAnsi="Times New Roman"/>
          <w:sz w:val="32"/>
          <w:szCs w:val="32"/>
        </w:rPr>
        <w:lastRenderedPageBreak/>
        <w:t>необходимость в особой форме учения, в основе которого "лежит" не познавательная потребность, а самоизменение субъекта. В традиционном обучении, как известно, ЗУН - самоцель, в силу которого характер учения приспособительный - внешние мотивы потребности. В концепции В.В. Давыдова и Д.Б. Эльконина речь идет от умений к знанию, как основанию умения, а от него к навыку, что соответствует детской логике и позволяет сформировать иные знания и навыки.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В обновленном традиционном обучении речь идет об изменении характера учения, что предполагает изменение позиции ученика. А суть изменения заключается в том, что у учащегося будет не только мотив - потребность быть субъектом, но и появится потребность - мотив изменить себя. У него выращиваются внутренний мотив, и формирование мотивации должно строиться через три следующие способности:</w:t>
      </w:r>
    </w:p>
    <w:p w:rsidR="00887475" w:rsidRPr="00887475" w:rsidRDefault="00887475" w:rsidP="00887475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хочу, т.е. это моя потребность - мотив;</w:t>
      </w:r>
    </w:p>
    <w:p w:rsidR="00887475" w:rsidRPr="00887475" w:rsidRDefault="00887475" w:rsidP="00887475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хочу, т.е. это я умею делать;</w:t>
      </w:r>
    </w:p>
    <w:p w:rsidR="00887475" w:rsidRPr="00887475" w:rsidRDefault="00887475" w:rsidP="00887475">
      <w:pPr>
        <w:numPr>
          <w:ilvl w:val="0"/>
          <w:numId w:val="2"/>
        </w:numPr>
        <w:spacing w:before="100" w:beforeAutospacing="1" w:after="100" w:afterAutospacing="1"/>
        <w:ind w:left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надо, т.е. это мне нужно знать.</w:t>
      </w:r>
    </w:p>
    <w:p w:rsidR="00887475" w:rsidRPr="00887475" w:rsidRDefault="00887475" w:rsidP="00887475">
      <w:pPr>
        <w:pStyle w:val="a3"/>
        <w:spacing w:before="0" w:beforeAutospacing="0" w:after="120" w:afterAutospacing="0"/>
        <w:ind w:firstLine="375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Формирование этих способностей, по сути, есть содержание мотивации, следовательно, шаги ее формирования.</w:t>
      </w:r>
    </w:p>
    <w:p w:rsidR="00887475" w:rsidRPr="00887475" w:rsidRDefault="00887475" w:rsidP="00887475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87475">
        <w:rPr>
          <w:rFonts w:ascii="Times New Roman" w:hAnsi="Times New Roman"/>
          <w:b/>
          <w:bCs/>
          <w:sz w:val="32"/>
          <w:szCs w:val="32"/>
        </w:rPr>
        <w:t>Заключение.</w:t>
      </w:r>
    </w:p>
    <w:p w:rsidR="00887475" w:rsidRPr="00887475" w:rsidRDefault="00887475" w:rsidP="0088747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Гуманистическая парадигма образования выдвигает новое требование к современному учителю физической культуры</w:t>
      </w:r>
      <w:r>
        <w:rPr>
          <w:rFonts w:ascii="Times New Roman" w:hAnsi="Times New Roman"/>
          <w:sz w:val="32"/>
          <w:szCs w:val="32"/>
        </w:rPr>
        <w:t xml:space="preserve"> и тренерам</w:t>
      </w:r>
      <w:r w:rsidRPr="00887475">
        <w:rPr>
          <w:rFonts w:ascii="Times New Roman" w:hAnsi="Times New Roman"/>
          <w:sz w:val="32"/>
          <w:szCs w:val="32"/>
        </w:rPr>
        <w:t>: он должен сформировать субъектно-личностные, ценностные отношения к преподаваемому предмету</w:t>
      </w:r>
      <w:r>
        <w:rPr>
          <w:rFonts w:ascii="Times New Roman" w:hAnsi="Times New Roman"/>
          <w:sz w:val="32"/>
          <w:szCs w:val="32"/>
        </w:rPr>
        <w:t xml:space="preserve">, тренировкам </w:t>
      </w:r>
      <w:r w:rsidRPr="00887475">
        <w:rPr>
          <w:rFonts w:ascii="Times New Roman" w:hAnsi="Times New Roman"/>
          <w:sz w:val="32"/>
          <w:szCs w:val="32"/>
        </w:rPr>
        <w:t xml:space="preserve"> у своих учеников. Ему необходим достаточно большой набор личностных качеств, дополняющих умение обучать физическим упражнениям посредством формирования внутренней позиции уверенности в необходимости здорового образа жизни. В связи с этим, проблема физического воспитания переходит в плоскость научного обоснования, развития и становления качественно новых, более тонких и гибких </w:t>
      </w:r>
      <w:r w:rsidR="003817BE">
        <w:rPr>
          <w:rFonts w:ascii="Times New Roman" w:hAnsi="Times New Roman"/>
          <w:sz w:val="32"/>
          <w:szCs w:val="32"/>
        </w:rPr>
        <w:t>отношений общения между  тренером (учителем)</w:t>
      </w:r>
      <w:r w:rsidRPr="00887475">
        <w:rPr>
          <w:rFonts w:ascii="Times New Roman" w:hAnsi="Times New Roman"/>
          <w:sz w:val="32"/>
          <w:szCs w:val="32"/>
        </w:rPr>
        <w:t xml:space="preserve"> и учеником.</w:t>
      </w:r>
    </w:p>
    <w:p w:rsidR="00887475" w:rsidRPr="00887475" w:rsidRDefault="00887475" w:rsidP="008874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1.   Для формирования мотивов, побуждающих к занятиям физической культурой, а также в целях экономии учебного времени, можно с успехом интегрировать уроки.</w:t>
      </w:r>
    </w:p>
    <w:p w:rsidR="00887475" w:rsidRPr="00887475" w:rsidRDefault="00887475" w:rsidP="008874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lastRenderedPageBreak/>
        <w:t>2.   Соревновательные игры вызывают повышенный интерес со стороны младших школьников, так как способствуют полнейшему удовлетворению потребности в движении</w:t>
      </w:r>
    </w:p>
    <w:p w:rsidR="00887475" w:rsidRPr="00887475" w:rsidRDefault="00887475" w:rsidP="008874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3.  Теоретические занятия по физической культуре необходимы для расширения общего кругозора, в частности дают углубленные знания о здоровье, гигиене, своем теле и др.</w:t>
      </w:r>
    </w:p>
    <w:p w:rsidR="00887475" w:rsidRPr="00887475" w:rsidRDefault="00887475" w:rsidP="0088747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887475">
        <w:rPr>
          <w:rFonts w:ascii="Times New Roman" w:hAnsi="Times New Roman"/>
          <w:sz w:val="32"/>
          <w:szCs w:val="32"/>
        </w:rPr>
        <w:t>4.   Тесная связь с родителями помогает в формировании потребности в здоровом образе жизни у учащихся.</w:t>
      </w:r>
    </w:p>
    <w:p w:rsidR="00887475" w:rsidRDefault="00887475" w:rsidP="0088747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887475">
        <w:rPr>
          <w:rFonts w:ascii="Times New Roman" w:hAnsi="Times New Roman"/>
          <w:color w:val="000000"/>
          <w:sz w:val="32"/>
          <w:szCs w:val="32"/>
        </w:rPr>
        <w:t>Педагогическая практика и научные исследования показали, что результативная мотивация и интерес к физической культуре значительно возрастают, когда учитель</w:t>
      </w:r>
      <w:r w:rsidR="003817BE">
        <w:rPr>
          <w:rFonts w:ascii="Times New Roman" w:hAnsi="Times New Roman"/>
          <w:color w:val="000000"/>
          <w:sz w:val="32"/>
          <w:szCs w:val="32"/>
        </w:rPr>
        <w:t xml:space="preserve"> или тренер</w:t>
      </w:r>
      <w:r w:rsidRPr="00887475">
        <w:rPr>
          <w:rFonts w:ascii="Times New Roman" w:hAnsi="Times New Roman"/>
          <w:color w:val="000000"/>
          <w:sz w:val="32"/>
          <w:szCs w:val="32"/>
        </w:rPr>
        <w:t xml:space="preserve"> и ученик добиваются сдвигов в обучении в относительно короткий промежуток времени. В итоге быстрее возникают внутренняя мотивация, вдохновение успехом, что особенно важно для учащихся младших классов, так как они неспособны, переносить длительные напряжения под воздействием только внешней мотивации.</w:t>
      </w:r>
      <w:r w:rsidR="003817B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817BE" w:rsidRPr="00887475" w:rsidRDefault="003817BE" w:rsidP="0088747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Этот материал полезно прочитать и родителям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Сейчас, когда родители и дети находятся дома на карантине,  учителями и тренерами являются  сами  родители. Для того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,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чтобы младшие дети не растеряли способность к самообучению, самомотивации в области занятий спортом, </w:t>
      </w:r>
      <w:r w:rsidR="00C329D0">
        <w:rPr>
          <w:rFonts w:ascii="Times New Roman" w:hAnsi="Times New Roman"/>
          <w:color w:val="000000"/>
          <w:sz w:val="32"/>
          <w:szCs w:val="32"/>
        </w:rPr>
        <w:t>родителям стоит помочь и проконтролировать своих детей в этом. Всем здоровья!</w:t>
      </w:r>
    </w:p>
    <w:p w:rsidR="00501882" w:rsidRDefault="00C329D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C329D0" w:rsidRPr="00887475" w:rsidRDefault="00C329D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  <w:r w:rsidR="00D57B4D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Методист МКУ ДО ДЮСШ Сигида Н.Н.</w:t>
      </w:r>
    </w:p>
    <w:sectPr w:rsidR="00C329D0" w:rsidRPr="00887475" w:rsidSect="00D57B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41"/>
    <w:multiLevelType w:val="hybridMultilevel"/>
    <w:tmpl w:val="FBB85B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655"/>
    <w:multiLevelType w:val="multilevel"/>
    <w:tmpl w:val="A35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80D87"/>
    <w:multiLevelType w:val="multilevel"/>
    <w:tmpl w:val="65F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2B"/>
    <w:rsid w:val="003817BE"/>
    <w:rsid w:val="00501882"/>
    <w:rsid w:val="006D3157"/>
    <w:rsid w:val="00887475"/>
    <w:rsid w:val="00940D2B"/>
    <w:rsid w:val="00C329D0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4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4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4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7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4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4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4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4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4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47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7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87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7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8747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8747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7475"/>
    <w:rPr>
      <w:szCs w:val="32"/>
    </w:rPr>
  </w:style>
  <w:style w:type="paragraph" w:styleId="ab">
    <w:name w:val="List Paragraph"/>
    <w:basedOn w:val="a"/>
    <w:uiPriority w:val="34"/>
    <w:qFormat/>
    <w:rsid w:val="008874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475"/>
    <w:rPr>
      <w:i/>
    </w:rPr>
  </w:style>
  <w:style w:type="character" w:customStyle="1" w:styleId="22">
    <w:name w:val="Цитата 2 Знак"/>
    <w:basedOn w:val="a0"/>
    <w:link w:val="21"/>
    <w:uiPriority w:val="29"/>
    <w:rsid w:val="0088747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747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7475"/>
    <w:rPr>
      <w:b/>
      <w:i/>
      <w:sz w:val="24"/>
    </w:rPr>
  </w:style>
  <w:style w:type="character" w:styleId="ae">
    <w:name w:val="Subtle Emphasis"/>
    <w:uiPriority w:val="19"/>
    <w:qFormat/>
    <w:rsid w:val="0088747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74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74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74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747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7475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4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4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4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4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7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4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4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4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4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4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47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7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87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7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8747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8747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7475"/>
    <w:rPr>
      <w:szCs w:val="32"/>
    </w:rPr>
  </w:style>
  <w:style w:type="paragraph" w:styleId="ab">
    <w:name w:val="List Paragraph"/>
    <w:basedOn w:val="a"/>
    <w:uiPriority w:val="34"/>
    <w:qFormat/>
    <w:rsid w:val="008874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475"/>
    <w:rPr>
      <w:i/>
    </w:rPr>
  </w:style>
  <w:style w:type="character" w:customStyle="1" w:styleId="22">
    <w:name w:val="Цитата 2 Знак"/>
    <w:basedOn w:val="a0"/>
    <w:link w:val="21"/>
    <w:uiPriority w:val="29"/>
    <w:rsid w:val="0088747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747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7475"/>
    <w:rPr>
      <w:b/>
      <w:i/>
      <w:sz w:val="24"/>
    </w:rPr>
  </w:style>
  <w:style w:type="character" w:styleId="ae">
    <w:name w:val="Subtle Emphasis"/>
    <w:uiPriority w:val="19"/>
    <w:qFormat/>
    <w:rsid w:val="0088747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74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74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74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747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7475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2020-04-30T18:00:00Z</dcterms:created>
  <dcterms:modified xsi:type="dcterms:W3CDTF">2020-04-30T18:26:00Z</dcterms:modified>
</cp:coreProperties>
</file>